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color w:val="2E57D9"/>
          <w:sz w:val="28"/>
        </w:rPr>
        <w:t>CORTA</w:t>
      </w:r>
    </w:p>
    <w:p>
      <w:pPr>
        <w:pStyle w:val="Title"/>
        <w:spacing w:after="160"/>
        <w:jc w:val="center"/>
      </w:pPr>
      <w:r>
        <w:t>ПАРТНЕРСКОЕ СОГЛАШЕНИЕ CORTA</w:t>
        <w:br/>
        <w:t>ДЛЯ CRM-ИНТЕГРАТОРОВ</w:t>
      </w:r>
    </w:p>
    <w:p>
      <w:pPr>
        <w:pStyle w:val="ContractSubtitle"/>
        <w:jc w:val="center"/>
      </w:pPr>
      <w:r>
        <w:t>единые условия участия в партнерской программе CORTA</w:t>
      </w:r>
    </w:p>
    <w:p>
      <w:pPr>
        <w:spacing w:after="100"/>
      </w:pPr>
    </w:p>
    <w:p>
      <w:pPr>
        <w:spacing w:after="100"/>
      </w:pPr>
      <w:r>
        <w:t>Настоящее Партнерское соглашение CORTA (далее — «Соглашение») устанавливает единые условия участия юридических лиц и индивидуальных предпринимателей в партнерской программе CORTA. Товарищество с ограниченной ответственностью «Bultech», Республика Казахстан, г. Астана (далее — «Компания»), предлагает лицам, соответствующим условиям партнерской программы, присоединиться к настоящему Соглашению.</w:t>
      </w:r>
    </w:p>
    <w:p>
      <w:pPr>
        <w:jc w:val="right"/>
      </w:pPr>
      <w:r>
        <w:t>Редакция от 18 сентября 2026 г.</w:t>
      </w:r>
    </w:p>
    <w:p>
      <w:pPr>
        <w:pStyle w:val="Heading1"/>
        <w:keepNext/>
      </w:pPr>
      <w:r>
        <w:t>1. ОБЩИЕ ПОЛОЖЕНИЯ И ТЕРМИНЫ</w:t>
      </w:r>
    </w:p>
    <w:p>
      <w:pPr>
        <w:spacing w:after="80"/>
        <w:ind w:left="0" w:firstLine="0"/>
      </w:pPr>
      <w:r>
        <w:rPr>
          <w:b/>
        </w:rPr>
        <w:t xml:space="preserve">1.1. </w:t>
      </w:r>
      <w:r>
        <w:t>Платформа / CORTA — программный комплекс «Corta», функционирующий по модели SaaS и включающий, в зависимости от доступного функционала и тарифа, CORTA Chat, CORTA CRM, CORTA AI, интеграции с внешними системами, официальный WhatsApp Business API (WABA) и иные модули.</w:t>
      </w:r>
    </w:p>
    <w:p>
      <w:pPr>
        <w:spacing w:after="80"/>
        <w:ind w:left="0" w:firstLine="0"/>
      </w:pPr>
      <w:r>
        <w:rPr>
          <w:b/>
        </w:rPr>
        <w:t xml:space="preserve">1.2. </w:t>
      </w:r>
      <w:r>
        <w:t>Компания — ТОО «Bultech», предоставляющее Клиентам доступ к Платформе в рамках имеющихся у него прав и полномочий.</w:t>
      </w:r>
    </w:p>
    <w:p>
      <w:pPr>
        <w:spacing w:after="80"/>
        <w:ind w:left="0" w:firstLine="0"/>
      </w:pPr>
      <w:r>
        <w:rPr>
          <w:b/>
          <w:i w:val="0"/>
        </w:rPr>
        <w:t xml:space="preserve">1.3. </w:t>
      </w:r>
      <w:r/>
      <w:r>
        <w:rPr>
          <w:b w:val="0"/>
          <w:i w:val="0"/>
        </w:rPr>
        <w:t>Партнер — юридическое лицо или индивидуальный предприниматель, осуществляющий внедрение CRM, автоматизацию, интеграционные и/или консультационные услуги, привлекающий Клиентов к использованию CORTA и присоединившийся к настоящему Соглашению в установленном ниже порядке.</w:t>
      </w:r>
    </w:p>
    <w:p>
      <w:pPr>
        <w:spacing w:after="80"/>
        <w:ind w:left="0" w:firstLine="0"/>
      </w:pPr>
      <w:r>
        <w:rPr>
          <w:b/>
        </w:rPr>
        <w:t xml:space="preserve">1.4. </w:t>
      </w:r>
      <w:r>
        <w:t>Клиент — юридическое лицо, индивидуальный предприниматель либо иное лицо, осуществляющее предпринимательскую деятельность, привлеченное Партнером и заключившее с Компанией договор на использование CORTA либо акцептовавшее Публичную оферту CORTA.</w:t>
      </w:r>
    </w:p>
    <w:p>
      <w:pPr>
        <w:spacing w:after="80"/>
        <w:ind w:left="0" w:firstLine="0"/>
      </w:pPr>
      <w:r>
        <w:rPr>
          <w:b/>
        </w:rPr>
        <w:t xml:space="preserve">1.5. </w:t>
      </w:r>
      <w:r>
        <w:t>Партнерский клиент — Клиент, закрепленный за Партнером в порядке раздела 4 настоящего Соглашения.</w:t>
      </w:r>
    </w:p>
    <w:p>
      <w:pPr>
        <w:spacing w:after="80"/>
        <w:ind w:left="0" w:firstLine="0"/>
      </w:pPr>
      <w:r>
        <w:rPr>
          <w:b/>
        </w:rPr>
        <w:t xml:space="preserve">1.6. </w:t>
      </w:r>
      <w:r>
        <w:t>Активный клиент — Партнерский клиент, имеющий оплаченный и действующий доступ к CORTA на дату определения партнерского уровня.</w:t>
      </w:r>
    </w:p>
    <w:p>
      <w:pPr>
        <w:spacing w:after="80"/>
        <w:ind w:left="0" w:firstLine="0"/>
      </w:pPr>
      <w:r>
        <w:t>1.7. Партнерская скидка — предоставляемое Компанией Партнеру уменьшение суммы, подлежащей оплате Компании: (i) при оплате доступа к CORTA за Партнерского клиента — в размере, зависящем от партнерского уровня; (ii) при пополнении WABA-баланса Партнерского клиента для шаблонных сообщений и рассылок — в размере 10% от номинальной суммы пополнения, если иное не установлено актуальными условиями Компании.</w:t>
      </w:r>
    </w:p>
    <w:p>
      <w:pPr>
        <w:spacing w:after="80"/>
        <w:ind w:left="0" w:firstLine="0"/>
      </w:pPr>
      <w:r>
        <w:t>1.8. Промокод Партнера — индивидуальный код, ссылка, идентификатор либо иной технический механизм, предоставленный Компанией Партнеру для применения Партнерской скидки при оплате подписки CORTA и/или пополнении WABA-баланса за закрепленных Партнерских клиентов. Компания вправе использовать отдельные промокоды для подписки и для пополнения WABA-баланса.</w:t>
      </w:r>
    </w:p>
    <w:p>
      <w:pPr>
        <w:spacing w:after="80"/>
        <w:ind w:left="0" w:firstLine="0"/>
      </w:pPr>
      <w:r>
        <w:rPr>
          <w:b/>
        </w:rPr>
        <w:t xml:space="preserve">1.9. </w:t>
      </w:r>
      <w:r>
        <w:t>Публичная оферта CORTA — действующая редакция публичной оферты о предоставлении права использования программного комплекса «Corta», размещаемая Компанией на официальном ресурсе CORTA.</w:t>
      </w:r>
    </w:p>
    <w:p>
      <w:pPr>
        <w:spacing w:after="80"/>
        <w:ind w:left="0" w:firstLine="0"/>
      </w:pPr>
      <w:r>
        <w:rPr>
          <w:b/>
        </w:rPr>
        <w:t xml:space="preserve">1.10. </w:t>
      </w:r>
      <w:r>
        <w:t>Политика конфиденциальности — действующая политика конфиденциальности и обработки персональных данных Платформы CORTA.</w:t>
      </w:r>
    </w:p>
    <w:p>
      <w:pPr>
        <w:spacing w:after="80"/>
        <w:ind w:left="0" w:firstLine="0"/>
      </w:pPr>
      <w:r>
        <w:rPr>
          <w:b/>
        </w:rPr>
        <w:t xml:space="preserve">1.11. </w:t>
      </w:r>
      <w:r>
        <w:t>Сторонние сервисы — WhatsApp/Meta, Instagram, Telegram, amoCRM, Битрикс24, иные CRM, мессенджеры, API-платформы и цифровые сервисы, не принадлежащие Компании.</w:t>
      </w:r>
    </w:p>
    <w:p>
      <w:pPr/>
      <w:r>
        <w:rPr>
          <w:b w:val="0"/>
          <w:i w:val="0"/>
        </w:rPr>
        <w:t>1.12. Настоящее Соглашение является офертой Компании, адресованной юридическим лицам и индивидуальным предпринимателям, соответствующим требованиям партнерской программы CORTA.</w:t>
      </w:r>
    </w:p>
    <w:p>
      <w:pPr/>
      <w:r>
        <w:rPr>
          <w:b/>
          <w:i w:val="0"/>
        </w:rPr>
        <w:t xml:space="preserve">1.13. </w:t>
      </w:r>
      <w:r>
        <w:rPr>
          <w:b w:val="0"/>
          <w:i w:val="0"/>
        </w:rPr>
        <w:t>Для присоединения к Соглашению лицо направляет Компании заявку на участие в партнерской программе через сайт, электронную почту, форму, менеджера Компании либо иной предложенный Компанией канал и предоставляет сведения, необходимые для идентификации и проверки заявки. Направляя заявку, лицо подтверждает, что ознакомилось с настоящим Соглашением и согласно с его условиями.</w:t>
      </w:r>
    </w:p>
    <w:p>
      <w:pPr/>
      <w:r>
        <w:rPr>
          <w:b/>
          <w:i w:val="0"/>
        </w:rPr>
        <w:t xml:space="preserve">1.14. </w:t>
      </w:r>
      <w:r>
        <w:rPr>
          <w:b w:val="0"/>
          <w:i w:val="0"/>
        </w:rPr>
        <w:t>Компания вправе проверить заявку и принять либо отклонить ее. Соглашение считается заключенным с конкретным Партнером с момента подтверждения Компанией его участия в партнерской программе и предоставления персонального партнерского промокода, партнерского идентификатора либо иного электронного подтверждения статуса Партнера.</w:t>
      </w:r>
    </w:p>
    <w:p>
      <w:pPr/>
      <w:r>
        <w:rPr>
          <w:b/>
          <w:i w:val="0"/>
        </w:rPr>
        <w:t xml:space="preserve">1.15. </w:t>
      </w:r>
      <w:r>
        <w:rPr>
          <w:b w:val="0"/>
          <w:i w:val="0"/>
        </w:rPr>
        <w:t>Присоединение к настоящему Соглашению означает полное и безоговорочное принятие Партнером его условий. Отдельное подписание бумажного экземпляра Соглашения не требуется, если Компания и Партнер отдельно не договорились об ином.</w:t>
      </w:r>
    </w:p>
    <w:p>
      <w:pPr/>
      <w:r>
        <w:rPr>
          <w:b w:val="0"/>
          <w:i w:val="0"/>
        </w:rPr>
        <w:t>1.16. До момента акцепта заявки Компания вправе отказать в предоставлении статуса Партнера без возникновения обязанности по выплате компенсации или предоставлению Партнерской скидки.</w:t>
      </w:r>
    </w:p>
    <w:p>
      <w:pPr/>
      <w:r>
        <w:rPr>
          <w:b w:val="0"/>
          <w:i w:val="0"/>
        </w:rPr>
        <w:t>1.17. Идентификационные, контактные и платежные данные Партнера указываются в заявке, партнерском кабинете, счетах, электронном документообороте и/или иных документах, формируемых при взаимодействии Сторон, и не требуют включения в текст настоящего универсального Соглашения.</w:t>
      </w:r>
    </w:p>
    <w:p>
      <w:pPr/>
      <w:r>
        <w:t>1.18. WABA-баланс — внутренний расчетный баланс Партнерского клиента в CORTA, предназначенный для оплаты тарифицируемых шаблонных сообщений и рассылок через WhatsApp Business API (WABA) в соответствии с актуальными тарифами и правилами Компании и/или Meta/WhatsApp.</w:t>
      </w:r>
    </w:p>
    <w:p>
      <w:pPr>
        <w:pStyle w:val="Heading1"/>
        <w:keepNext/>
      </w:pPr>
      <w:r>
        <w:rPr>
          <w:b/>
          <w:i w:val="0"/>
        </w:rPr>
        <w:t>2. ПРЕДМЕТ СОГЛАШЕНИЯ</w:t>
      </w:r>
    </w:p>
    <w:p>
      <w:pPr>
        <w:spacing w:after="80"/>
        <w:ind w:left="0" w:firstLine="0"/>
      </w:pPr>
      <w:r>
        <w:t>2.1. Партнер обязуется осуществлять поиск и привлечение потенциальных Клиентов, презентацию CORTA, содействие подключению, внедрению и первичной настройке решения у Клиента. Компания обязуется учитывать надлежащим образом привлеченных Клиентов и предоставлять Партнеру Партнерскую скидку на подписку CORTA и пополнение WABA-баланса на условиях настоящего Соглашения.</w:t>
      </w:r>
    </w:p>
    <w:p>
      <w:pPr>
        <w:spacing w:after="80"/>
        <w:ind w:left="0" w:firstLine="0"/>
      </w:pPr>
      <w:r>
        <w:rPr>
          <w:b/>
        </w:rPr>
        <w:t xml:space="preserve">2.2. </w:t>
      </w:r>
      <w:r>
        <w:t>Право использования CORTA предоставляется непосредственно Клиенту Компанией на условиях Публичной оферты CORTA либо отдельного договора между Компанией и Клиентом. Партнер вправе оплатить стоимость доступа за Клиента как третье лицо. Такая оплата не означает передачу Партнеру лицензии, права сублицензирования, исключительных прав на CORTA либо права принимать обязательства от имени Компании.</w:t>
      </w:r>
    </w:p>
    <w:p>
      <w:pPr>
        <w:spacing w:after="80"/>
        <w:ind w:left="0" w:firstLine="0"/>
      </w:pPr>
      <w:r>
        <w:t>2.3. Партнер вправе принимать от Клиента денежные средства в рамках самостоятельных договорных отношений с Клиентом и за счет таких средств либо за счет собственных средств производить оплату Компании за доступ Клиента к CORTA и/или пополнение WABA-баланса Клиента. Разница между суммой, полученной Партнером от Клиента, и суммой, перечисленной Партнером Компании с учетом применимой Партнерской скидки, остается у Партнера и Компанией отдельно не выплачивается.</w:t>
      </w:r>
    </w:p>
    <w:p>
      <w:pPr>
        <w:spacing w:after="80"/>
        <w:ind w:left="0" w:firstLine="0"/>
      </w:pPr>
      <w:r>
        <w:rPr>
          <w:b/>
        </w:rPr>
        <w:t xml:space="preserve">2.4. </w:t>
      </w:r>
      <w:r>
        <w:t>Партнер вправе отдельно оказывать Клиенту собственные услуги по внедрению, настройке CRM, интеграции, обучению, консалтингу и техническому сопровождению на основании самостоятельного договора с Клиентом. Компания не является стороной такого договора и не отвечает по обязательствам Партнера перед Клиентом.</w:t>
      </w:r>
    </w:p>
    <w:p>
      <w:pPr>
        <w:spacing w:after="80"/>
        <w:ind w:left="0" w:firstLine="0"/>
      </w:pPr>
      <w:r>
        <w:rPr>
          <w:b/>
        </w:rPr>
        <w:t xml:space="preserve">2.5. </w:t>
      </w:r>
      <w:r>
        <w:t>Партнерская программа является неэксклюзивной. Компания вправе самостоятельно продавать CORTA, заключать договоры с любыми Клиентами и сотрудничать с другими партнерами и интеграторами.</w:t>
      </w:r>
    </w:p>
    <w:p>
      <w:pPr>
        <w:spacing w:after="80"/>
        <w:ind w:left="0" w:firstLine="0"/>
      </w:pPr>
      <w:r>
        <w:rPr>
          <w:b/>
        </w:rPr>
        <w:t xml:space="preserve">2.6. </w:t>
      </w:r>
      <w:r>
        <w:t>Территория привлечения Клиентов не ограничивается, если иное письменно не согласовано Сторонами и если деятельность Партнера не нарушает применимое законодательство и правила Сторонних сервисов.</w:t>
      </w:r>
    </w:p>
    <w:p>
      <w:pPr>
        <w:pStyle w:val="Heading1"/>
        <w:keepNext/>
      </w:pPr>
      <w:r>
        <w:t>3. ПРОДУКТ И УСЛОВИЯ ДЛЯ КЛИЕНТА</w:t>
      </w:r>
    </w:p>
    <w:p>
      <w:pPr>
        <w:spacing w:after="80"/>
        <w:ind w:left="0" w:firstLine="0"/>
      </w:pPr>
      <w:r>
        <w:rPr>
          <w:b/>
          <w:i w:val="0"/>
        </w:rPr>
        <w:t xml:space="preserve">3.1. </w:t>
      </w:r>
      <w:r/>
      <w:r>
        <w:rPr>
          <w:b w:val="0"/>
          <w:i w:val="0"/>
        </w:rPr>
        <w:t>CORTA позиционируется как единая платформа для клиентских коммуникаций, объединяющая каналы связи, официальный WhatsApp, CRM-процессы и AI-функциональность. Состав и доступность функций могут изменяться в соответствии с актуальными продуктовыми условиями Компании.</w:t>
      </w:r>
    </w:p>
    <w:p>
      <w:pPr>
        <w:spacing w:after="80"/>
        <w:ind w:left="0" w:firstLine="0"/>
      </w:pPr>
      <w:r>
        <w:rPr>
          <w:b/>
        </w:rPr>
        <w:t xml:space="preserve">3.2. </w:t>
      </w:r>
      <w:r>
        <w:t>CORTA поддерживает готовые интеграции с amoCRM и Битрикс24, а также может подключаться к собственной CRM, сайту или приложению Клиента через доступные API и интеграционные механизмы.</w:t>
      </w:r>
    </w:p>
    <w:p>
      <w:pPr>
        <w:spacing w:after="80"/>
        <w:ind w:left="0" w:firstLine="0"/>
      </w:pPr>
      <w:r>
        <w:t>3.3. Конкретный состав функционала, тарифы, лимиты, стоимость подключения WABA, стоимость сообщений WABA и условия пополнения WABA-баланса определяются действующими предложениями Компании и/или Публичной офертой CORTA на дату соответствующей оплаты.</w:t>
      </w:r>
    </w:p>
    <w:p>
      <w:pPr>
        <w:spacing w:after="80"/>
        <w:ind w:left="0" w:firstLine="0"/>
      </w:pPr>
      <w:r>
        <w:rPr>
          <w:b/>
        </w:rPr>
        <w:t xml:space="preserve">3.4. </w:t>
      </w:r>
      <w:r>
        <w:t>Партнер не вправе обещать Клиенту от имени Компании функциональность, сроки, дополнительные скидки, SLA, условия возврата, специальные тарифы или иные условия, которые не подтверждены Компанией в письменной или электронной форме. Партнерская скидка предназначена для расчетов между Компанией и Партнером и сама по себе не обязывает Партнера предоставлять Клиенту скидку в том же размере.</w:t>
      </w:r>
    </w:p>
    <w:p>
      <w:pPr>
        <w:spacing w:after="80"/>
        <w:ind w:left="0" w:firstLine="0"/>
      </w:pPr>
      <w:r>
        <w:rPr>
          <w:b/>
        </w:rPr>
        <w:t xml:space="preserve">3.5. </w:t>
      </w:r>
      <w:r>
        <w:t>Правила и ограничения Сторонних сервисов применяются независимо от настоящего Соглашения. Партнер обязан сообщать Клиентам, что блокировки, изменения API, тарифов Meta и иных Сторонних сервисов находятся вне полного контроля Компании.</w:t>
      </w:r>
    </w:p>
    <w:p>
      <w:pPr>
        <w:pStyle w:val="Heading1"/>
        <w:keepNext/>
      </w:pPr>
      <w:r>
        <w:t>4. РЕГИСТРАЦИЯ И ЗАКРЕПЛЕНИЕ ПАРТНЕРСКИХ КЛИЕНТОВ</w:t>
      </w:r>
    </w:p>
    <w:p>
      <w:pPr>
        <w:spacing w:after="80"/>
        <w:ind w:left="0" w:firstLine="0"/>
      </w:pPr>
      <w:r>
        <w:rPr>
          <w:b/>
        </w:rPr>
        <w:t xml:space="preserve">4.1. </w:t>
      </w:r>
      <w:r>
        <w:t>Для закрепления Клиента Партнер до активации и первой оплаты доступа направляет Компании сведения о Клиенте по согласованному каналу: наименование, БИН/ИИН (при наличии), контактное лицо, телефон/e-mail и используемую CRM. Клиент при этом должен самостоятельно заключить договор с Компанией либо акцептовать Публичную оферту CORTA.</w:t>
      </w:r>
    </w:p>
    <w:p>
      <w:pPr>
        <w:spacing w:after="80"/>
        <w:ind w:left="0" w:firstLine="0"/>
      </w:pPr>
      <w:r>
        <w:rPr>
          <w:b/>
        </w:rPr>
        <w:t xml:space="preserve">4.2. </w:t>
      </w:r>
      <w:r>
        <w:t>Компания подтверждает закрепление Клиента за Партнером либо сообщает об отказе в закреплении, если Клиент уже является действующим клиентом CORTA, ранее был зарегистрирован за другим партнером либо находится в активной прямой воронке Компании на основании документально подтверждаемого контакта.</w:t>
      </w:r>
    </w:p>
    <w:p>
      <w:pPr>
        <w:spacing w:after="80"/>
        <w:ind w:left="0" w:firstLine="0"/>
      </w:pPr>
      <w:r>
        <w:rPr>
          <w:b/>
        </w:rPr>
        <w:t xml:space="preserve">4.3. </w:t>
      </w:r>
      <w:r>
        <w:t>При одновременном заявлении одного Клиента несколькими партнерами приоритет имеет партнер, чья регистрация была первой подтверждена Компанией.</w:t>
      </w:r>
    </w:p>
    <w:p>
      <w:pPr>
        <w:spacing w:after="80"/>
        <w:ind w:left="0" w:firstLine="0"/>
      </w:pPr>
      <w:r>
        <w:rPr>
          <w:b/>
        </w:rPr>
        <w:t xml:space="preserve">4.4. </w:t>
      </w:r>
      <w:r>
        <w:t>Самостоятельное указание Партнером данных Клиента без подтверждения Компании не создает права на применение Партнерской скидки по такому Клиенту.</w:t>
      </w:r>
    </w:p>
    <w:p>
      <w:pPr>
        <w:spacing w:after="80"/>
        <w:ind w:left="0" w:firstLine="0"/>
      </w:pPr>
      <w:r>
        <w:rPr>
          <w:b/>
        </w:rPr>
        <w:t xml:space="preserve">4.5. </w:t>
      </w:r>
      <w:r>
        <w:t>Закрепление сохраняется на весь период непрерывного платного использования CORTA Партнерским клиентом при условии сохранения статуса Партнера и соблюдения настоящего Соглашения. Партнерская скидка на продление применяется по действующему уровню Партнера на дату соответствующей оплаты.</w:t>
      </w:r>
    </w:p>
    <w:p>
      <w:pPr>
        <w:spacing w:after="80"/>
        <w:ind w:left="0" w:firstLine="0"/>
      </w:pPr>
      <w:r>
        <w:rPr>
          <w:b/>
        </w:rPr>
        <w:t xml:space="preserve">4.6. </w:t>
      </w:r>
      <w:r>
        <w:t>Компания вправе отменить закрепление, если установлено, что сведения были недостоверными, Партнер не участвовал в привлечении Клиента, регистрация произведена с целью искусственного получения Партнерской скидки либо Партнер нарушил настоящий Соглашение.</w:t>
      </w:r>
    </w:p>
    <w:p>
      <w:pPr>
        <w:pStyle w:val="Heading1"/>
        <w:keepNext/>
      </w:pPr>
      <w:r>
        <w:t>5. ПОРЯДОК ПОДКЛЮЧЕНИЯ, ОПЛАТЫ И ВЗАИМОДЕЙСТВИЯ С КЛИЕНТОМ</w:t>
      </w:r>
    </w:p>
    <w:p>
      <w:pPr>
        <w:spacing w:after="80"/>
        <w:ind w:left="0" w:firstLine="0"/>
      </w:pPr>
      <w:r>
        <w:rPr>
          <w:b/>
        </w:rPr>
        <w:t xml:space="preserve">5.1. </w:t>
      </w:r>
      <w:r>
        <w:t>Партнер проводит первичную квалификацию Клиента, демонстрирует возможности CORTA, определяет текущую CRM и сценарий подключения, после чего передает Компании необходимые данные для подключения и закрепления Клиента.</w:t>
      </w:r>
    </w:p>
    <w:p>
      <w:pPr>
        <w:spacing w:after="80"/>
        <w:ind w:left="0" w:firstLine="0"/>
      </w:pPr>
      <w:r>
        <w:rPr>
          <w:b/>
        </w:rPr>
        <w:t xml:space="preserve">5.2. </w:t>
      </w:r>
      <w:r>
        <w:t>Клиент самостоятельно заключает договор с Компанией либо акцептует Публичную оферту CORTA и становится Пользователем Платформы. Партнер не заменяет Клиента в отношениях по предоставлению права использования CORTA, а выступает плательщиком за Клиента в порядке, предусмотренном настоящим Соглашением.</w:t>
      </w:r>
    </w:p>
    <w:p>
      <w:pPr>
        <w:spacing w:after="80"/>
        <w:ind w:left="0" w:firstLine="0"/>
      </w:pPr>
      <w:r>
        <w:t>5.3. После подтверждения статуса Партнера Компания предоставляет Партнеру один или несколько Промокодов Партнера либо иной технический механизм применения Партнерской скидки. Для подписки CORTA размер скидки определяется действующим партнерским уровнем согласно Приложению № 1. Для пополнения WABA-баланса применяется отдельная скидка 10%, независимо от партнерского уровня, если иное прямо не установлено Компанией.</w:t>
      </w:r>
    </w:p>
    <w:p>
      <w:pPr>
        <w:spacing w:after="80"/>
        <w:ind w:left="0" w:firstLine="0"/>
      </w:pPr>
      <w:r>
        <w:t>5.4. Партнер принимает оплату от Клиента в рамках собственных договорных отношений с Клиентом и самостоятельно перечисляет Компании стоимость подписки CORTA и/или сумму пополнения WABA-баланса за соответствующего Партнерского клиента с применением Промокода Партнера. Партнерская скидка применяется только к платежам, которые производит сам Партнер за закрепленного за ним Клиента, если Компания отдельно не установила иной порядок.</w:t>
      </w:r>
    </w:p>
    <w:p>
      <w:pPr>
        <w:spacing w:after="80"/>
        <w:ind w:left="0" w:firstLine="0"/>
      </w:pPr>
      <w:r>
        <w:t>5.5. Промокод Партнера предназначен исключительно для оплат Партнера за закрепленных за ним Партнерских клиентов, включая подписку CORTA и пополнение WABA-баланса. Передача промокода Клиенту, другому партнеру или иному третьему лицу без согласия Компании запрещена.</w:t>
      </w:r>
    </w:p>
    <w:p>
      <w:pPr>
        <w:spacing w:after="80"/>
        <w:ind w:left="0" w:firstLine="0"/>
      </w:pPr>
      <w:r>
        <w:t>5.6. Компания обеспечивает предоставление Клиенту доступа к CORTA после выполнения предусмотренных условиями Компании действий. При оплате Партнером пополнения WABA-баланса с применением соответствующего промокода на баланс Партнерского клиента зачисляется номинальная сумма пополнения, выбранная Партнером, после подтверждения поступления подлежащей оплате суммы Компании.</w:t>
      </w:r>
    </w:p>
    <w:p>
      <w:pPr>
        <w:spacing w:after="80"/>
        <w:ind w:left="0" w:firstLine="0"/>
      </w:pPr>
      <w:r>
        <w:rPr>
          <w:b/>
        </w:rPr>
        <w:t xml:space="preserve">5.7. </w:t>
      </w:r>
      <w:r>
        <w:t>Партнер осуществляет внедрение и обучение команды Клиента в части своих компетенций. Компания предоставляет Партнеру разумно необходимую продуктовую и техническую информацию, необходимую для корректной презентации и подключения CORTA.</w:t>
      </w:r>
    </w:p>
    <w:p>
      <w:pPr>
        <w:spacing w:after="80"/>
        <w:ind w:left="0" w:firstLine="0"/>
      </w:pPr>
      <w:r>
        <w:rPr>
          <w:b/>
        </w:rPr>
        <w:t xml:space="preserve">5.8. </w:t>
      </w:r>
      <w:r>
        <w:t>По вопросам, связанным с работоспособностью и функциональностью самой Платформы, Партнер вправе обращаться в каналы поддержки Компании. По вопросам собственной CRM-конфигурации, бизнес-процессов и сторонних доработок Клиента ответственность определяется договором Партнера с Клиентом.</w:t>
      </w:r>
    </w:p>
    <w:p>
      <w:pPr>
        <w:spacing w:after="80"/>
        <w:ind w:left="0" w:firstLine="0"/>
      </w:pPr>
      <w:r>
        <w:rPr>
          <w:b/>
        </w:rPr>
        <w:t xml:space="preserve">5.9. </w:t>
      </w:r>
      <w:r>
        <w:t>Партнер обязан незамедлительно передавать Компании информацию о существенных инцидентах, претензиях Клиентов и возможных нарушениях правил Meta/WhatsApp или законодательства, если такие обстоятельства могут повлиять на CORTA или деловую репутацию Компании.</w:t>
      </w:r>
    </w:p>
    <w:p>
      <w:pPr>
        <w:pStyle w:val="Heading1"/>
        <w:keepNext/>
      </w:pPr>
      <w:r>
        <w:t>6. ПАРТНЕРСКАЯ СКИДКА И РАСЧЕТЫ</w:t>
      </w:r>
    </w:p>
    <w:p>
      <w:pPr>
        <w:spacing w:after="80"/>
        <w:ind w:left="0" w:firstLine="0"/>
      </w:pPr>
      <w:r>
        <w:t>6.1. На период действия текущей модели партнерской программы Компания не выплачивает Партнеру отдельное денежное вознаграждение за привлечение Клиентов. Экономическая выгода Партнера предоставляется в форме Партнерской скидки при оплате Партнером подписки CORTA и при пополнении WABA-баланса за Партнерского клиента.</w:t>
      </w:r>
    </w:p>
    <w:p>
      <w:pPr>
        <w:spacing w:after="80"/>
        <w:ind w:left="0" w:firstLine="0"/>
      </w:pPr>
      <w:r>
        <w:t>6.2. Размер Партнерской скидки на подписку CORTA определяется по действующему уровню Партнера исходя из количества Активных клиентов согласно Приложению № 1 и составляет 10%, 20% либо 30% от применимой базы скидки.</w:t>
      </w:r>
    </w:p>
    <w:p>
      <w:pPr>
        <w:spacing w:after="80"/>
        <w:ind w:left="0" w:firstLine="0"/>
      </w:pPr>
      <w:r>
        <w:t>6.3. Базой для Партнерской скидки на подписку является действующая стоимость соответствующего тарифа CORTA до применения скидки. Платежи за WABA-сообщения и пополнение WABA-баланса не включаются в базу скидки на подписку и регулируются отдельно пунктами 6.12–6.15 настоящего Соглашения.</w:t>
      </w:r>
    </w:p>
    <w:p>
      <w:pPr>
        <w:spacing w:after="80"/>
        <w:ind w:left="0" w:firstLine="0"/>
      </w:pPr>
      <w:r>
        <w:t>6.4. Партнерская скидка применяется посредством соответствующего Промокода Партнера либо иного подтвержденного Компанией технического механизма. Если применение промокода технически невозможно, Компания вправе предоставить эквивалентную скидку при выставлении счета либо иным согласованным способом.</w:t>
      </w:r>
    </w:p>
    <w:p>
      <w:pPr>
        <w:spacing w:after="80"/>
        <w:ind w:left="0" w:firstLine="0"/>
      </w:pPr>
      <w:r>
        <w:rPr>
          <w:b/>
        </w:rPr>
        <w:t xml:space="preserve">6.5. </w:t>
      </w:r>
      <w:r>
        <w:t>Действующий партнерский уровень определяется на дату оплаты исходя из количества Активных клиентов, закрепленных за Партнером. Переход на следующий уровень применяется к последующим платежам после подтверждения Компанией нового уровня и не влечет автоматического перерасчета ранее совершенных платежей.</w:t>
      </w:r>
    </w:p>
    <w:p>
      <w:pPr>
        <w:spacing w:after="80"/>
        <w:ind w:left="0" w:firstLine="0"/>
      </w:pPr>
      <w:r>
        <w:t>6.6. Разница между суммой, полученной Партнером от Клиента, и суммой, фактически уплаченной Партнером Компании с учетом соответствующей Партнерской скидки, остается у Партнера. Компания не обязана перечислять Партнеру указанную разницу отдельным платежом, подписывать акты на выплату партнерского вознаграждения либо компенсировать неиспользованную скидку денежными средствами.</w:t>
      </w:r>
    </w:p>
    <w:p>
      <w:pPr>
        <w:spacing w:after="80"/>
        <w:ind w:left="0" w:firstLine="0"/>
      </w:pPr>
      <w:r>
        <w:rPr>
          <w:b/>
        </w:rPr>
        <w:t xml:space="preserve">6.7. </w:t>
      </w:r>
      <w:r>
        <w:t>Партнер самостоятельно определяет условия расчетов со своим Клиентом, включая стоимость собственных услуг по внедрению, настройке, обучению и сопровождению. Компания не является стороной таких расчетов и не несет ответственности за задолженность Клиента перед Партнером либо Партнера перед Клиентом.</w:t>
      </w:r>
    </w:p>
    <w:p>
      <w:pPr>
        <w:spacing w:after="80"/>
        <w:ind w:left="0" w:firstLine="0"/>
      </w:pPr>
      <w:r>
        <w:rPr>
          <w:b/>
        </w:rPr>
        <w:t xml:space="preserve">6.8. </w:t>
      </w:r>
      <w:r>
        <w:t>Партнерская скидка на продление подписки применяется при условии, что на дату оплаты Клиент закреплен за Партнером, Партнер сохраняет действующий статус и оплата Компании производится Партнером с применением действующего промокода или иного согласованного механизма.</w:t>
      </w:r>
    </w:p>
    <w:p>
      <w:pPr>
        <w:spacing w:after="80"/>
        <w:ind w:left="0" w:firstLine="0"/>
      </w:pPr>
      <w:r>
        <w:t>6.9. При отмене, возврате, ошибочном платеже, chargeback либо ином сторнировании платежа Компания вправе отменить или пересчитать примененную Партнерскую скидку, в том числе по пополнению WABA-баланса. Вопросы возврата денежных средств Клиенту по расчетам между Клиентом и Партнером Партнер урегулирует самостоятельно; возврат со стороны Компании осуществляется плательщику в случаях и порядке, предусмотренных Публичной офертой CORTA, отдельным договором и законодательством Республики Казахстан.</w:t>
      </w:r>
    </w:p>
    <w:p>
      <w:pPr>
        <w:spacing w:after="80"/>
        <w:ind w:left="0" w:firstLine="0"/>
      </w:pPr>
      <w:r>
        <w:rPr>
          <w:b/>
        </w:rPr>
        <w:t xml:space="preserve">6.10. </w:t>
      </w:r>
      <w:r>
        <w:t>Каждая Сторона самостоятельно исполняет свои налоговые и бухгалтерские обязательства по собственным операциям. Партнер самостоятельно оформляет документы по расчетам с Клиентом, а Компания — документы по суммам, полученным от Партнера за доступ соответствующего Клиента к CORTA.</w:t>
      </w:r>
    </w:p>
    <w:p>
      <w:pPr>
        <w:spacing w:after="80"/>
        <w:ind w:left="0" w:firstLine="0"/>
      </w:pPr>
      <w:r>
        <w:rPr>
          <w:b/>
        </w:rPr>
        <w:t xml:space="preserve">6.11. </w:t>
      </w:r>
      <w:r>
        <w:t>Компания вправе в будущем заменить либо дополнить модель Партнерской скидки моделью прямого денежного вознаграждения. Такая модель применяется только после заключения Сторонами дополнительного соглашения либо принятия Партнером новых партнерских условий в согласованной форме. До этого момента у Компании отсутствует обязанность осуществлять Партнеру денежные выплаты.</w:t>
      </w:r>
    </w:p>
    <w:p>
      <w:pPr>
        <w:spacing w:after="80"/>
        <w:ind w:left="0" w:firstLine="0"/>
      </w:pPr>
      <w:r>
        <w:t>6.12. При пополнении Партнером WABA-баланса закрепленного за ним Партнерского клиента для оплаты шаблонных сообщений и рассылок Компания предоставляет Партнеру фиксированную Партнерскую скидку в размере 10% от номинальной суммы соответствующего пополнения. Указанная скидка не зависит от партнерского уровня Партнера по подписке CORTA.</w:t>
      </w:r>
    </w:p>
    <w:p>
      <w:pPr>
        <w:spacing w:after="80"/>
      </w:pPr>
      <w:r>
        <w:t>6.13. Для применения скидки на пополнение WABA-баланса Партнер выбирает номинальную сумму пополнения и применяет предназначенный для такой операции Промокод Партнера. Партнер оплачивает Компании 90% от номинальной суммы пополнения, а после подтверждения оплаты на WABA-баланс соответствующего Партнерского клиента зачисляется 100% номинальной суммы пополнения.</w:t>
      </w:r>
    </w:p>
    <w:p>
      <w:pPr>
        <w:spacing w:after="80"/>
      </w:pPr>
      <w:r>
        <w:t>6.14. Разница в размере 10% между номинальной суммой пополнения WABA-баланса и суммой, фактически уплаченной Партнером Компании, остается у Партнера как его экономическая выгода по партнерской программе. Отдельная выплата указанной суммы Компанией Партнеру не производится.</w:t>
      </w:r>
    </w:p>
    <w:p>
      <w:pPr>
        <w:spacing w:after="80"/>
      </w:pPr>
      <w:r>
        <w:t>6.15. Скидка на пополнение WABA-баланса применяется только при оплате, совершенной Партнером за закрепленного за ним Партнерского клиента с использованием соответствующего промокода или иного подтвержденного Компанией механизма. При прямой оплате Клиентом Компании без участия Партнера право Партнера на получение 10% в денежной форме не возникает, если иное отдельно не согласовано Компанией. Стоимость фактически отправленных WABA-сообщений списывается с баланса по актуальным на момент отправки тарифам и правилам.</w:t>
      </w:r>
    </w:p>
    <w:p>
      <w:pPr>
        <w:pStyle w:val="Heading1"/>
        <w:keepNext/>
      </w:pPr>
      <w:r>
        <w:t>7. ПРАВА И ОБЯЗАННОСТИ КОМПАНИИ</w:t>
      </w:r>
    </w:p>
    <w:p>
      <w:pPr>
        <w:spacing w:after="80"/>
        <w:ind w:left="0" w:firstLine="0"/>
      </w:pPr>
      <w:r>
        <w:rPr>
          <w:b/>
        </w:rPr>
        <w:t xml:space="preserve">7.1. </w:t>
      </w:r>
      <w:r>
        <w:t>Предоставлять Партнеру актуальные презентационные и продуктовые материалы, необходимые для продвижения CORTA.</w:t>
      </w:r>
    </w:p>
    <w:p>
      <w:pPr>
        <w:spacing w:after="80"/>
        <w:ind w:left="0" w:firstLine="0"/>
      </w:pPr>
      <w:r>
        <w:rPr>
          <w:b/>
        </w:rPr>
        <w:t xml:space="preserve">7.2. </w:t>
      </w:r>
      <w:r>
        <w:t>Подтверждать или отклонять заявки на закрепление Клиентов и вести учет Партнерских клиентов.</w:t>
      </w:r>
    </w:p>
    <w:p>
      <w:pPr>
        <w:spacing w:after="80"/>
        <w:ind w:left="0" w:firstLine="0"/>
      </w:pPr>
      <w:r>
        <w:rPr>
          <w:b/>
        </w:rPr>
        <w:t xml:space="preserve">7.3. </w:t>
      </w:r>
      <w:r>
        <w:t>Предоставлять доступ к Платформе Клиентам в соответствии с Публичной офертой CORTA, выбранным тарифом и техническими возможностями.</w:t>
      </w:r>
    </w:p>
    <w:p>
      <w:pPr>
        <w:spacing w:after="80"/>
        <w:ind w:left="0" w:firstLine="0"/>
      </w:pPr>
      <w:r>
        <w:t>7.4. Предоставлять Партнеру один или несколько Промокодов Партнера либо иной механизм применения Партнерской скидки на подписку CORTA и пополнение WABA-баланса и применять соответствующие скидки в порядке, установленном настоящим Соглашением.</w:t>
      </w:r>
    </w:p>
    <w:p>
      <w:pPr>
        <w:spacing w:after="80"/>
        <w:ind w:left="0" w:firstLine="0"/>
      </w:pPr>
      <w:r>
        <w:rPr>
          <w:b/>
          <w:i w:val="0"/>
        </w:rPr>
        <w:t xml:space="preserve">7.5. </w:t>
      </w:r>
      <w:r/>
      <w:r>
        <w:rPr>
          <w:b w:val="0"/>
          <w:i w:val="0"/>
        </w:rPr>
        <w:t>Компания вправе изменять функциональность CORTA, тарифы, состав модулей, условия Публичной оферты и Политики конфиденциальности, а также правила партнерской программы на будущие периоды в порядке, установленном настоящим Соглашением.</w:t>
      </w:r>
    </w:p>
    <w:p>
      <w:pPr>
        <w:spacing w:after="80"/>
        <w:ind w:left="0" w:firstLine="0"/>
      </w:pPr>
      <w:r>
        <w:rPr>
          <w:b/>
        </w:rPr>
        <w:t xml:space="preserve">7.6. </w:t>
      </w:r>
      <w:r>
        <w:t>Вправе проводить проверку корректности использования Партнером бренда, заявлений о продукте, работы с персональными данными и соблюдения настоящего Соглашения.</w:t>
      </w:r>
    </w:p>
    <w:p>
      <w:pPr>
        <w:spacing w:after="80"/>
        <w:ind w:left="0" w:firstLine="0"/>
      </w:pPr>
      <w:r>
        <w:rPr>
          <w:b/>
        </w:rPr>
        <w:t xml:space="preserve">7.7. </w:t>
      </w:r>
      <w:r>
        <w:t>Вправе приостановить прием новых заявок Партнера, действие Промокода Партнера или применение Партнерской скидки по спорным Клиентам на период проверки возможного злоупотребления, предоставления недостоверных сведений либо нарушения Соглашения.</w:t>
      </w:r>
    </w:p>
    <w:p>
      <w:pPr>
        <w:pStyle w:val="Heading1"/>
        <w:keepNext/>
      </w:pPr>
      <w:r>
        <w:t>8. ПРАВА И ОБЯЗАННОСТИ ПАРТНЕРА</w:t>
      </w:r>
    </w:p>
    <w:p>
      <w:pPr>
        <w:spacing w:after="80"/>
        <w:ind w:left="0" w:firstLine="0"/>
      </w:pPr>
      <w:r>
        <w:rPr>
          <w:b/>
        </w:rPr>
        <w:t xml:space="preserve">8.1. </w:t>
      </w:r>
      <w:r>
        <w:t>Добросовестно продвигать CORTA, предоставлять Клиентам достоверную и актуальную информацию и не вводить их в заблуждение относительно продукта, стоимости и статуса Партнера.</w:t>
      </w:r>
    </w:p>
    <w:p>
      <w:pPr>
        <w:spacing w:after="80"/>
        <w:ind w:left="0" w:firstLine="0"/>
      </w:pPr>
      <w:r>
        <w:rPr>
          <w:b/>
        </w:rPr>
        <w:t xml:space="preserve">8.2. </w:t>
      </w:r>
      <w:r>
        <w:t>Не представляться сотрудником, филиалом, агентом с правом подписи либо иным представителем Компании, уполномоченным принимать юридические обязательства от имени Компании, если такое полномочие не выдано отдельно в письменной форме.</w:t>
      </w:r>
    </w:p>
    <w:p>
      <w:pPr>
        <w:spacing w:after="80"/>
        <w:ind w:left="0" w:firstLine="0"/>
      </w:pPr>
      <w:r>
        <w:rPr>
          <w:b/>
        </w:rPr>
        <w:t xml:space="preserve">8.3. </w:t>
      </w:r>
      <w:r>
        <w:t>Не предоставлять от имени Компании дополнительные скидки, гарантии, бесплатные периоды, SLA или иные индивидуальные условия без предварительного согласования, а также не передавать Промокод Партнера Клиентам и третьим лицам.</w:t>
      </w:r>
    </w:p>
    <w:p>
      <w:pPr>
        <w:spacing w:after="80"/>
        <w:ind w:left="0" w:firstLine="0"/>
      </w:pPr>
      <w:r>
        <w:rPr>
          <w:b/>
        </w:rPr>
        <w:t xml:space="preserve">8.4. </w:t>
      </w:r>
      <w:r>
        <w:t>Обеспечивать квалифицированное внедрение и обучение Клиента в объеме, заявленном Партнером Клиенту, и не допускать действий, способных нарушить работу CORTA или Сторонних сервисов.</w:t>
      </w:r>
    </w:p>
    <w:p>
      <w:pPr>
        <w:spacing w:after="80"/>
        <w:ind w:left="0" w:firstLine="0"/>
      </w:pPr>
      <w:r>
        <w:rPr>
          <w:b/>
        </w:rPr>
        <w:t xml:space="preserve">8.5. </w:t>
      </w:r>
      <w:r>
        <w:t>Соблюдать правила WhatsApp/Meta и иных Сторонних сервисов, требования по маркетинговым коммуникациям, персональным данным и недопущению спама.</w:t>
      </w:r>
    </w:p>
    <w:p>
      <w:pPr>
        <w:spacing w:after="80"/>
        <w:ind w:left="0" w:firstLine="0"/>
      </w:pPr>
      <w:r>
        <w:rPr>
          <w:b/>
        </w:rPr>
        <w:t xml:space="preserve">8.6. </w:t>
      </w:r>
      <w:r>
        <w:t>Не осуществлять реверс-инжиниринг, декомпиляцию, копирование, модификацию или создание производных решений на основе программного кода, архитектуры, интерфейсов или иных охраняемых элементов CORTA, кроме прямо разрешенных законом действий.</w:t>
      </w:r>
    </w:p>
    <w:p>
      <w:pPr>
        <w:spacing w:after="80"/>
        <w:ind w:left="0" w:firstLine="0"/>
      </w:pPr>
      <w:r>
        <w:rPr>
          <w:b/>
        </w:rPr>
        <w:t xml:space="preserve">8.7. </w:t>
      </w:r>
      <w:r>
        <w:t>Не использовать доступ к Платформе, API, документации и конфиденциальным материалам Компании для создания или продвижения конкурирующего продукта путем неправомерного копирования или использования закрытой информации.</w:t>
      </w:r>
    </w:p>
    <w:p>
      <w:pPr>
        <w:spacing w:after="80"/>
        <w:ind w:left="0" w:firstLine="0"/>
      </w:pPr>
      <w:r>
        <w:rPr>
          <w:b/>
        </w:rPr>
        <w:t xml:space="preserve">8.8. </w:t>
      </w:r>
      <w:r>
        <w:t>По запросу Компании предоставлять документы и сведения, необходимые для идентификации Партнера, подтверждения полномочий, расчетов и выполнения требований законодательства.</w:t>
      </w:r>
    </w:p>
    <w:p>
      <w:pPr>
        <w:pStyle w:val="Heading1"/>
        <w:keepNext/>
      </w:pPr>
      <w:r>
        <w:t>9. БРЕНД, МАРКЕТИНГ И ИНТЕЛЛЕКТУАЛЬНАЯ СОБСТВЕННОСТЬ</w:t>
      </w:r>
    </w:p>
    <w:p>
      <w:pPr>
        <w:spacing w:after="80"/>
        <w:ind w:left="0" w:firstLine="0"/>
      </w:pPr>
      <w:r>
        <w:rPr>
          <w:b/>
        </w:rPr>
        <w:t xml:space="preserve">9.1. </w:t>
      </w:r>
      <w:r>
        <w:t>Исключительные права на программный комплекс «Corta», включая программный код, архитектуру, алгоритмы, базы данных, интерфейсы, дизайн и иные охраняемые элементы, принадлежат соответствующему правообладателю. По данным действующей Публичной оферты CORTA правообладателем указан Баймухамет Данияр Маратұлы, свидетельство о государственной регистрации № 67820 от 23 февраля 2026 года.</w:t>
      </w:r>
    </w:p>
    <w:p>
      <w:pPr>
        <w:spacing w:after="80"/>
        <w:ind w:left="0" w:firstLine="0"/>
      </w:pPr>
      <w:r>
        <w:rPr>
          <w:b/>
        </w:rPr>
        <w:t xml:space="preserve">9.2. </w:t>
      </w:r>
      <w:r>
        <w:t>Партнеру не передаются исключительные права на CORTA. Все права, прямо не предоставленные настоящим Соглашением, сохраняются за правообладателем и/или Компанией в пределах их полномочий.</w:t>
      </w:r>
    </w:p>
    <w:p>
      <w:pPr>
        <w:spacing w:after="80"/>
        <w:ind w:left="0" w:firstLine="0"/>
      </w:pPr>
      <w:r>
        <w:rPr>
          <w:b/>
        </w:rPr>
        <w:t xml:space="preserve">9.3. </w:t>
      </w:r>
      <w:r>
        <w:t>На срок действия Соглашения Компания предоставляет Партнеру ограниченное, неисключительное, непередаваемое и отзывное право использовать наименование CORTA, логотип и предоставленные Компанией маркетинговые материалы исключительно для продвижения CORTA в рамках партнерской программы.</w:t>
      </w:r>
    </w:p>
    <w:p>
      <w:pPr>
        <w:spacing w:after="80"/>
        <w:ind w:left="0" w:firstLine="0"/>
      </w:pPr>
      <w:r>
        <w:rPr>
          <w:b/>
        </w:rPr>
        <w:t xml:space="preserve">9.4. </w:t>
      </w:r>
      <w:r>
        <w:t>Партнер не вправе регистрировать товарные знаки, доменные имена, аккаунты, фирменные наименования либо рекламные обозначения, сходные до степени смешения с CORTA, без предварительного письменного согласия Компании.</w:t>
      </w:r>
    </w:p>
    <w:p>
      <w:pPr>
        <w:spacing w:after="80"/>
        <w:ind w:left="0" w:firstLine="0"/>
      </w:pPr>
      <w:r>
        <w:rPr>
          <w:b/>
        </w:rPr>
        <w:t xml:space="preserve">9.5. </w:t>
      </w:r>
      <w:r>
        <w:t>По прекращении Соглашения Партнер обязан прекратить позиционирование себя как действующего партнера CORTA и в разумный срок удалить соответствующие обозначения из рекламных материалов, если Компания не разрешила иное.</w:t>
      </w:r>
    </w:p>
    <w:p>
      <w:pPr>
        <w:pStyle w:val="Heading1"/>
        <w:keepNext/>
      </w:pPr>
      <w:r>
        <w:t>10. ПЕРСОНАЛЬНЫЕ ДАННЫЕ И КОНФИДЕНЦИАЛЬНОСТЬ</w:t>
      </w:r>
    </w:p>
    <w:p>
      <w:pPr>
        <w:spacing w:after="80"/>
        <w:ind w:left="0" w:firstLine="0"/>
      </w:pPr>
      <w:r>
        <w:rPr>
          <w:b/>
        </w:rPr>
        <w:t xml:space="preserve">10.1. </w:t>
      </w:r>
      <w:r>
        <w:t>Каждая Сторона самостоятельно обеспечивает законность обработки персональных данных, которые она собирает и обрабатывает в рамках настоящего Соглашения, и получает необходимые согласия субъектов данных.</w:t>
      </w:r>
    </w:p>
    <w:p>
      <w:pPr>
        <w:spacing w:after="80"/>
        <w:ind w:left="0" w:firstLine="0"/>
      </w:pPr>
      <w:r>
        <w:rPr>
          <w:b/>
        </w:rPr>
        <w:t xml:space="preserve">10.2. </w:t>
      </w:r>
      <w:r>
        <w:t>Передавая Компании данные контактных лиц потенциального Клиента, Партнер подтверждает наличие законного основания для такой передачи и использования данных в целях переговоров, подключения и исполнения договоров.</w:t>
      </w:r>
    </w:p>
    <w:p>
      <w:pPr>
        <w:spacing w:after="80"/>
        <w:ind w:left="0" w:firstLine="0"/>
      </w:pPr>
      <w:r>
        <w:rPr>
          <w:b/>
        </w:rPr>
        <w:t xml:space="preserve">10.3. </w:t>
      </w:r>
      <w:r>
        <w:t>В отношении данных, обрабатываемых в самой Платформе, применяются Публичная оферта CORTA и Политика конфиденциальности CORTA. Партнер обязан ознакомить Клиента с необходимостью самостоятельного соблюдения требований к данным его клиентов, сотрудников и иных третьих лиц.</w:t>
      </w:r>
    </w:p>
    <w:p>
      <w:pPr>
        <w:spacing w:after="80"/>
        <w:ind w:left="0" w:firstLine="0"/>
      </w:pPr>
      <w:r>
        <w:rPr>
          <w:b/>
        </w:rPr>
        <w:t xml:space="preserve">10.4. </w:t>
      </w:r>
      <w:r>
        <w:t>Конфиденциальной является непубличная информация о коммерческих условиях, клиентской базе, технологиях, API, внутренних процессах, ценовых исключениях, документации и планах развития, полученная одной Стороной от другой.</w:t>
      </w:r>
    </w:p>
    <w:p>
      <w:pPr>
        <w:spacing w:after="80"/>
        <w:ind w:left="0" w:firstLine="0"/>
      </w:pPr>
      <w:r>
        <w:rPr>
          <w:b/>
        </w:rPr>
        <w:t xml:space="preserve">10.5. </w:t>
      </w:r>
      <w:r>
        <w:t>Получающая Сторона обязуется использовать конфиденциальную информацию только для исполнения Соглашения, не раскрывать ее третьим лицам без законного основания и применять разумные меры защиты.</w:t>
      </w:r>
    </w:p>
    <w:p>
      <w:pPr>
        <w:spacing w:after="80"/>
        <w:ind w:left="0" w:firstLine="0"/>
      </w:pPr>
      <w:r>
        <w:rPr>
          <w:b/>
        </w:rPr>
        <w:t xml:space="preserve">10.6. </w:t>
      </w:r>
      <w:r>
        <w:t>Обязанности по конфиденциальности действуют в течение срока Соглашения и 3 (трех) лет после его прекращения, если более длительный срок не установлен законом или отдельным NDA.</w:t>
      </w:r>
    </w:p>
    <w:p>
      <w:pPr>
        <w:pStyle w:val="Heading1"/>
        <w:keepNext/>
      </w:pPr>
      <w:r>
        <w:t>11. СТОРОННИЕ СЕРВИСЫ И AI-ФУНКЦИИ</w:t>
      </w:r>
    </w:p>
    <w:p>
      <w:pPr>
        <w:spacing w:after="80"/>
        <w:ind w:left="0" w:firstLine="0"/>
      </w:pPr>
      <w:r>
        <w:rPr>
          <w:b/>
        </w:rPr>
        <w:t xml:space="preserve">11.1. </w:t>
      </w:r>
      <w:r>
        <w:t>Партнер признает, что часть функциональности CORTA зависит от Сторонних сервисов, которые могут изменять API, тарифы, правила, лимиты, доступность и условия использования независимо от Компании.</w:t>
      </w:r>
    </w:p>
    <w:p>
      <w:pPr>
        <w:spacing w:after="80"/>
        <w:ind w:left="0" w:firstLine="0"/>
      </w:pPr>
      <w:r>
        <w:rPr>
          <w:b/>
        </w:rPr>
        <w:t xml:space="preserve">11.2. </w:t>
      </w:r>
      <w:r>
        <w:t>Компания не гарантирует бесперебойность сторонних интеграций, доставку сообщений, отсутствие блокировок аккаунтов Клиента или неизменность правил Meta/WhatsApp и иных Сторонних сервисов.</w:t>
      </w:r>
    </w:p>
    <w:p>
      <w:pPr>
        <w:spacing w:after="80"/>
        <w:ind w:left="0" w:firstLine="0"/>
      </w:pPr>
      <w:r>
        <w:rPr>
          <w:b/>
        </w:rPr>
        <w:t xml:space="preserve">11.3. </w:t>
      </w:r>
      <w:r>
        <w:t>AI-функции CORTA основаны на вероятностных алгоритмах и могут формировать неточные или неполные результаты. Партнер не вправе представлять AI-результаты как гарантированно достоверные и должен рекомендовать Клиентам проверять значимые результаты перед использованием.</w:t>
      </w:r>
    </w:p>
    <w:p>
      <w:pPr>
        <w:pStyle w:val="Heading1"/>
        <w:keepNext/>
      </w:pPr>
      <w:r>
        <w:t>12. ОТВЕТСТВЕННОСТЬ СТОРОН</w:t>
      </w:r>
    </w:p>
    <w:p>
      <w:pPr>
        <w:spacing w:after="80"/>
        <w:ind w:left="0" w:firstLine="0"/>
      </w:pPr>
      <w:r>
        <w:rPr>
          <w:b/>
        </w:rPr>
        <w:t xml:space="preserve">12.1. </w:t>
      </w:r>
      <w:r>
        <w:t>Стороны несут ответственность за нарушение Соглашения в соответствии с законодательством Республики Казахстан и условиями настоящего Соглашения.</w:t>
      </w:r>
    </w:p>
    <w:p>
      <w:pPr>
        <w:spacing w:after="80"/>
        <w:ind w:left="0" w:firstLine="0"/>
      </w:pPr>
      <w:r>
        <w:rPr>
          <w:b/>
        </w:rPr>
        <w:t xml:space="preserve">12.2. </w:t>
      </w:r>
      <w:r>
        <w:t>Партнер самостоятельно отвечает перед Клиентом за собственные услуги по внедрению, настройке CRM, консультациям, обучению, доработкам и иным работам, не являющимся предоставлением доступа к CORTA Компанией.</w:t>
      </w:r>
    </w:p>
    <w:p>
      <w:pPr>
        <w:spacing w:after="80"/>
        <w:ind w:left="0" w:firstLine="0"/>
      </w:pPr>
      <w:r>
        <w:rPr>
          <w:b/>
        </w:rPr>
        <w:t xml:space="preserve">12.3. </w:t>
      </w:r>
      <w:r>
        <w:t>Партнер возмещает Компании документально подтвержденные убытки, возникшие вследствие недостоверных обещаний Партнера Клиенту, неправомерного использования бренда CORTA, нарушения правил Сторонних сервисов, законодательства о персональных данных либо передачи Компании данных без законного основания.</w:t>
      </w:r>
    </w:p>
    <w:p>
      <w:pPr>
        <w:spacing w:after="80"/>
        <w:ind w:left="0" w:firstLine="0"/>
      </w:pPr>
      <w:r>
        <w:rPr>
          <w:b/>
        </w:rPr>
        <w:t xml:space="preserve">12.4. </w:t>
      </w:r>
      <w:r>
        <w:t>Компания не отвечает за действия или бездействие Партнера, его сотрудников, подрядчиков, Клиентов и Сторонних сервисов, а также за убытки, вызванные интернет-соединением, оборудованием, CRM/ПО Клиента или изменением внешних API.</w:t>
      </w:r>
    </w:p>
    <w:p>
      <w:pPr>
        <w:spacing w:after="80"/>
        <w:ind w:left="0" w:firstLine="0"/>
      </w:pPr>
      <w:r>
        <w:rPr>
          <w:b/>
        </w:rPr>
        <w:t xml:space="preserve">12.5. </w:t>
      </w:r>
      <w:r>
        <w:t>Если иное не установлено императивными нормами законодательства, совокупная ответственность Компании перед Партнером по настоящему Соглашению ограничивается суммой денежных средств, фактически уплаченных Партнером Компании за Партнерских клиентов за 3 (три) календарных месяца, предшествующих событию, послужившему основанием ответственности.</w:t>
      </w:r>
    </w:p>
    <w:p>
      <w:pPr>
        <w:spacing w:after="80"/>
        <w:ind w:left="0" w:firstLine="0"/>
      </w:pPr>
      <w:r>
        <w:rPr>
          <w:b/>
        </w:rPr>
        <w:t xml:space="preserve">12.6. </w:t>
      </w:r>
      <w:r>
        <w:t>Ограничение пункта 12.5 не применяется в случаях умысла, нарушения конфиденциальности либо иных случаях, когда ограничение ответственности прямо запрещено законодательством.</w:t>
      </w:r>
    </w:p>
    <w:p>
      <w:pPr>
        <w:pStyle w:val="Heading1"/>
        <w:keepNext/>
      </w:pPr>
      <w:r>
        <w:t>13. ДОБРОСОВЕСТНОСТЬ И ЗАПРЕТ ЗЛОУПОТРЕБЛЕНИЙ</w:t>
      </w:r>
    </w:p>
    <w:p>
      <w:pPr>
        <w:spacing w:after="80"/>
        <w:ind w:left="0" w:firstLine="0"/>
      </w:pPr>
      <w:r>
        <w:rPr>
          <w:b/>
        </w:rPr>
        <w:t xml:space="preserve">13.1. </w:t>
      </w:r>
      <w:r>
        <w:t>Партнер не вправе регистрировать фиктивных Клиентов, дробить одного Клиента на несколько учетных записей, использовать связанные лица для искусственного повышения партнерского уровня, применять Промокод Партнера к Клиентам, не закрепленным за Партнером, передавать промокод третьим лицам либо иным способом искусственно увеличивать размер Партнерской скидки.</w:t>
      </w:r>
    </w:p>
    <w:p>
      <w:pPr>
        <w:spacing w:after="80"/>
        <w:ind w:left="0" w:firstLine="0"/>
      </w:pPr>
      <w:r>
        <w:rPr>
          <w:b/>
        </w:rPr>
        <w:t xml:space="preserve">13.2. </w:t>
      </w:r>
      <w:r>
        <w:t>При выявлении признаков злоупотребления Компания вправе приостановить действие Промокода Партнера и применение Партнерской скидки на срок проверки, запросить подтверждающие материалы, отменить неправомерно примененную скидку и исключить недобросовестные регистрации из расчета партнерского уровня.</w:t>
      </w:r>
    </w:p>
    <w:p>
      <w:pPr>
        <w:spacing w:after="80"/>
        <w:ind w:left="0" w:firstLine="0"/>
      </w:pPr>
      <w:r>
        <w:rPr>
          <w:b/>
        </w:rPr>
        <w:t xml:space="preserve">13.3. </w:t>
      </w:r>
      <w:r>
        <w:t>Существенное или повторное нарушение настоящего раздела является основанием для одностороннего прекращения Соглашения Компанией с даты направления уведомления Партнеру.</w:t>
      </w:r>
    </w:p>
    <w:p>
      <w:pPr>
        <w:pStyle w:val="Heading1"/>
        <w:keepNext/>
      </w:pPr>
      <w:r>
        <w:t>14. ФОРС-МАЖОР</w:t>
      </w:r>
    </w:p>
    <w:p>
      <w:pPr>
        <w:spacing w:after="80"/>
        <w:ind w:left="0" w:firstLine="0"/>
      </w:pPr>
      <w:r>
        <w:rPr>
          <w:b/>
        </w:rPr>
        <w:t xml:space="preserve">14.1. </w:t>
      </w:r>
      <w:r>
        <w:t>Стороны освобождаются от ответственности за полное или частичное неисполнение обязательств вследствие обстоятельств непреодолимой силы, которые возникли после заключения Соглашения, находятся вне разумного контроля Стороны и не могли быть предотвращены разумными мерами.</w:t>
      </w:r>
    </w:p>
    <w:p>
      <w:pPr>
        <w:spacing w:after="80"/>
        <w:ind w:left="0" w:firstLine="0"/>
      </w:pPr>
      <w:r>
        <w:rPr>
          <w:b/>
        </w:rPr>
        <w:t xml:space="preserve">14.2. </w:t>
      </w:r>
      <w:r>
        <w:t>К таким обстоятельствам могут относиться стихийные бедствия, военные действия, массовые беспорядки, акты государственных органов, масштабные сбои телекоммуникационной инфраструктуры, ограничения доступа к сети Интернет и иные чрезвычайные обстоятельства.</w:t>
      </w:r>
    </w:p>
    <w:p>
      <w:pPr>
        <w:spacing w:after="80"/>
        <w:ind w:left="0" w:firstLine="0"/>
      </w:pPr>
      <w:r>
        <w:rPr>
          <w:b/>
        </w:rPr>
        <w:t xml:space="preserve">14.3. </w:t>
      </w:r>
      <w:r>
        <w:t>Сторона, столкнувшаяся с форс-мажором, по возможности уведомляет другую Сторону в разумный срок и предоставляет доступные подтверждения.</w:t>
      </w:r>
    </w:p>
    <w:p>
      <w:pPr>
        <w:pStyle w:val="Heading1"/>
        <w:keepNext/>
      </w:pPr>
      <w:r>
        <w:t>15. СРОК ДЕЙСТВИЯ И РАСТОРЖЕНИЕ</w:t>
      </w:r>
    </w:p>
    <w:p>
      <w:pPr>
        <w:spacing w:after="80"/>
        <w:ind w:left="0" w:firstLine="0"/>
      </w:pPr>
      <w:r>
        <w:rPr>
          <w:b/>
          <w:i w:val="0"/>
        </w:rPr>
        <w:t xml:space="preserve">15.1. </w:t>
      </w:r>
      <w:r/>
      <w:r>
        <w:rPr>
          <w:b w:val="0"/>
          <w:i w:val="0"/>
        </w:rPr>
        <w:t>Настоящее Соглашение вступает в силу для конкретного Партнера с момента подтверждения его статуса в порядке пункта 1.14 и действует на неопределенный срок до прекращения участия Партнера в партнерской программе.</w:t>
      </w:r>
    </w:p>
    <w:p>
      <w:pPr>
        <w:spacing w:after="80"/>
        <w:ind w:left="0" w:firstLine="0"/>
      </w:pPr>
      <w:r>
        <w:rPr>
          <w:b/>
          <w:i w:val="0"/>
        </w:rPr>
        <w:t xml:space="preserve">15.2. </w:t>
      </w:r>
      <w:r/>
      <w:r>
        <w:rPr>
          <w:b w:val="0"/>
          <w:i w:val="0"/>
        </w:rPr>
        <w:t>Каждая Сторона вправе отказаться от Соглашения в одностороннем внесудебном порядке, уведомив другую Сторону не менее чем за 10 (десять) календарных дней по согласованному электронному каналу, если более короткий срок не предусмотрен настоящим Соглашением для случая нарушения.</w:t>
      </w:r>
    </w:p>
    <w:p>
      <w:pPr>
        <w:spacing w:after="80"/>
        <w:ind w:left="0" w:firstLine="0"/>
      </w:pPr>
      <w:r>
        <w:rPr>
          <w:b/>
        </w:rPr>
        <w:t xml:space="preserve">15.3. </w:t>
      </w:r>
      <w:r>
        <w:t>Компания вправе прекратить Соглашение немедленно при существенном нарушении Партнером условий Соглашения, включая недостоверные заявления Клиентам, нарушения интеллектуальной собственности, персональных данных, конфиденциальности, антифрод-положений или правил Сторонних сервисов, создающие существенный риск для Компании.</w:t>
      </w:r>
    </w:p>
    <w:p>
      <w:pPr>
        <w:spacing w:after="80"/>
        <w:ind w:left="0" w:firstLine="0"/>
      </w:pPr>
      <w:r>
        <w:rPr>
          <w:b/>
        </w:rPr>
        <w:t xml:space="preserve">15.4. </w:t>
      </w:r>
      <w:r>
        <w:t>Партнерские скидки, надлежащим образом примененные к платежам, совершенным до даты прекращения Соглашения, не пересчитываются только по причине прекращения Соглашения, за исключением случаев выявленного злоупотребления, ошибочного применения скидки, возврата или сторнирования соответствующего платежа.</w:t>
      </w:r>
    </w:p>
    <w:p>
      <w:pPr>
        <w:spacing w:after="80"/>
        <w:ind w:left="0" w:firstLine="0"/>
      </w:pPr>
      <w:r>
        <w:rPr>
          <w:b/>
        </w:rPr>
        <w:t xml:space="preserve">15.5. </w:t>
      </w:r>
      <w:r>
        <w:t>С даты прекращения Соглашения Промокод Партнера может быть деактивирован, а новые платежи не дают права на Партнерскую скидку, если иное отдельно письменно не согласовано Сторонами.</w:t>
      </w:r>
    </w:p>
    <w:p>
      <w:pPr>
        <w:spacing w:after="80"/>
        <w:ind w:left="0" w:firstLine="0"/>
      </w:pPr>
      <w:r>
        <w:rPr>
          <w:b/>
        </w:rPr>
        <w:t xml:space="preserve">15.6. </w:t>
      </w:r>
      <w:r>
        <w:t>Прекращение Соглашения не прекращает положения о конфиденциальности, интеллектуальной собственности, ответственности, расчетах по уже возникшим обязательствам и разрешении споров.</w:t>
      </w:r>
    </w:p>
    <w:p>
      <w:pPr>
        <w:pStyle w:val="Heading1"/>
        <w:keepNext/>
      </w:pPr>
      <w:r>
        <w:t>16. ЭЛЕКТРОННЫЙ ДОКУМЕНТООБОРОТ И УВЕДОМЛЕНИЯ</w:t>
      </w:r>
    </w:p>
    <w:p>
      <w:pPr>
        <w:spacing w:after="80"/>
        <w:ind w:left="0" w:firstLine="0"/>
      </w:pPr>
      <w:r>
        <w:rPr>
          <w:b/>
          <w:i w:val="0"/>
        </w:rPr>
        <w:t xml:space="preserve">16.1. </w:t>
      </w:r>
      <w:r/>
      <w:r>
        <w:rPr>
          <w:b w:val="0"/>
          <w:i w:val="0"/>
        </w:rPr>
        <w:t>Стороны признают юридическую значимость заявок, подтверждений, счетов, уведомлений и иных сообщений, направленных с согласованных адресов электронной почты, через системы электронного документооборота, партнерский кабинет (при его наличии), форму на сайте либо иные согласованные электронные каналы.</w:t>
      </w:r>
    </w:p>
    <w:p>
      <w:pPr>
        <w:spacing w:after="80"/>
        <w:ind w:left="0" w:firstLine="0"/>
      </w:pPr>
      <w:r>
        <w:rPr>
          <w:b/>
          <w:i w:val="0"/>
        </w:rPr>
        <w:t xml:space="preserve">16.2. </w:t>
      </w:r>
      <w:r/>
      <w:r>
        <w:rPr>
          <w:b w:val="0"/>
          <w:i w:val="0"/>
        </w:rPr>
        <w:t>Настоящее Соглашение не требует собственноручного подписания Партнером. Если для отдельных операций, бухгалтерского или налогового учета требуется отдельный документ, Стороны оформляют его в применимой электронной или письменной форме.</w:t>
      </w:r>
    </w:p>
    <w:p>
      <w:pPr>
        <w:spacing w:after="80"/>
        <w:ind w:left="0" w:firstLine="0"/>
      </w:pPr>
      <w:r>
        <w:rPr>
          <w:b/>
          <w:i w:val="0"/>
        </w:rPr>
        <w:t xml:space="preserve">16.3. </w:t>
      </w:r>
      <w:r/>
      <w:r>
        <w:rPr>
          <w:b w:val="0"/>
          <w:i w:val="0"/>
        </w:rPr>
        <w:t>Партнер обязан поддерживать сведения, указанные в заявке и используемых каналах связи, в актуальном состоянии и своевременно уведомлять Компанию об их изменении.</w:t>
      </w:r>
    </w:p>
    <w:p>
      <w:pPr>
        <w:pStyle w:val="Heading1"/>
        <w:keepNext/>
      </w:pPr>
      <w:r>
        <w:t>17. ПРИМЕНИМОЕ ПРАВО И СПОРЫ</w:t>
      </w:r>
    </w:p>
    <w:p>
      <w:pPr>
        <w:spacing w:after="80"/>
        <w:ind w:left="0" w:firstLine="0"/>
      </w:pPr>
      <w:r>
        <w:rPr>
          <w:b/>
        </w:rPr>
        <w:t xml:space="preserve">17.1. </w:t>
      </w:r>
      <w:r>
        <w:t>К Соглашению применяется законодательство Республики Казахстан.</w:t>
      </w:r>
    </w:p>
    <w:p>
      <w:pPr>
        <w:spacing w:after="80"/>
        <w:ind w:left="0" w:firstLine="0"/>
      </w:pPr>
      <w:r>
        <w:rPr>
          <w:b/>
        </w:rPr>
        <w:t xml:space="preserve">17.2. </w:t>
      </w:r>
      <w:r>
        <w:t>До обращения в суд Сторона направляет письменную претензию. Срок ответа на претензию — 15 (пятнадцать) рабочих дней с даты ее получения.</w:t>
      </w:r>
    </w:p>
    <w:p>
      <w:pPr>
        <w:spacing w:after="80"/>
        <w:ind w:left="0" w:firstLine="0"/>
      </w:pPr>
      <w:r>
        <w:rPr>
          <w:b/>
        </w:rPr>
        <w:t xml:space="preserve">17.3. </w:t>
      </w:r>
      <w:r>
        <w:t>При недостижении соглашения спор подлежит рассмотрению в судебных органах Республики Казахстан по месту нахождения Компании, если иная подсудность не установлена императивными нормами закона.</w:t>
      </w:r>
    </w:p>
    <w:p>
      <w:pPr>
        <w:pStyle w:val="Heading1"/>
        <w:keepNext/>
      </w:pPr>
      <w:r>
        <w:t>18. ЗАКЛЮЧИТЕЛЬНЫЕ ПОЛОЖЕНИЯ</w:t>
      </w:r>
    </w:p>
    <w:p>
      <w:pPr>
        <w:spacing w:after="80"/>
        <w:ind w:left="0" w:firstLine="0"/>
      </w:pPr>
      <w:r>
        <w:rPr>
          <w:b/>
        </w:rPr>
        <w:t xml:space="preserve">18.1. </w:t>
      </w:r>
      <w:r>
        <w:t>Неотъемлемой частью отношений, связанных с использованием CORTA конечными Клиентами, являются действующие Публичная оферта CORTA и Политика конфиденциальности CORTA.</w:t>
      </w:r>
    </w:p>
    <w:p>
      <w:pPr>
        <w:spacing w:after="80"/>
        <w:ind w:left="0" w:firstLine="0"/>
      </w:pPr>
      <w:r>
        <w:t>18.2. Приложение № 1 «Условия Партнерской скидки» и Приложение № 2 «Форма реестра Партнерских клиентов, оплат и примененных скидок» являются неотъемлемой частью настоящего Соглашения.</w:t>
      </w:r>
    </w:p>
    <w:p>
      <w:pPr>
        <w:spacing w:after="80"/>
        <w:ind w:left="0" w:firstLine="0"/>
      </w:pPr>
      <w:r>
        <w:rPr>
          <w:b/>
        </w:rPr>
        <w:t xml:space="preserve">18.3. </w:t>
      </w:r>
      <w:r>
        <w:t>В случае противоречия между Соглашением и Публичной офертой CORTA по вопросам отношений Компания — Клиент приоритет имеет Публичная оферта CORTA; по вопросам отношений Компания — Партнер приоритет имеет настоящий Соглашение.</w:t>
      </w:r>
    </w:p>
    <w:p>
      <w:pPr>
        <w:spacing w:after="80"/>
        <w:ind w:left="0" w:firstLine="0"/>
      </w:pPr>
      <w:r>
        <w:rPr>
          <w:b/>
        </w:rPr>
        <w:t xml:space="preserve">18.4. </w:t>
      </w:r>
      <w:r>
        <w:t>Партнер не вправе передавать права и обязанности по Соглашению третьим лицам без предварительного письменного согласия Компании.</w:t>
      </w:r>
    </w:p>
    <w:p>
      <w:pPr>
        <w:spacing w:after="80"/>
        <w:ind w:left="0" w:firstLine="0"/>
      </w:pPr>
      <w:r>
        <w:rPr>
          <w:b/>
        </w:rPr>
        <w:t xml:space="preserve">18.5. </w:t>
      </w:r>
      <w:r>
        <w:t>Недействительность отдельного положения Соглашения не влияет на действительность остальных положений.</w:t>
      </w:r>
    </w:p>
    <w:p>
      <w:pPr>
        <w:spacing w:after="80"/>
        <w:ind w:left="0" w:firstLine="0"/>
      </w:pPr>
      <w:r>
        <w:rPr>
          <w:b/>
          <w:i w:val="0"/>
        </w:rPr>
        <w:t xml:space="preserve">18.6. </w:t>
      </w:r>
      <w:r/>
      <w:r>
        <w:rPr>
          <w:b w:val="0"/>
          <w:i w:val="0"/>
        </w:rPr>
        <w:t>Компания вправе изменять настоящее Соглашение и приложения к нему путем публикации новой редакции на официальном ресурсе CORTA и/или направления уведомления Партнеру по согласованному электронному каналу. Если в новой редакции не указан иной срок, изменения применяются к новым заявкам, подключениям, продлениям и платежам после даты вступления изменений в силу. Продолжение участия в партнерской программе после такой даты считается принятием новой редакции. Индивидуальные коммерческие условия могут оформляться отдельным соглашением или электронным подтверждением Компании.</w:t>
      </w:r>
    </w:p>
    <w:p>
      <w:pPr>
        <w:pStyle w:val="Heading1"/>
        <w:keepNext/>
      </w:pPr>
      <w:r>
        <w:t>19. СВЕДЕНИЯ О КОМПАНИИ</w:t>
      </w:r>
    </w:p>
    <w:p>
      <w:pPr>
        <w:pStyle w:val="Heading1"/>
      </w:pPr>
      <w:r>
        <w:rPr>
          <w:b w:val="0"/>
          <w:i w:val="0"/>
        </w:rPr>
        <w:t>Товарищество с ограниченной ответственностью «Bultech»</w:t>
      </w:r>
    </w:p>
    <w:p>
      <w:pPr>
        <w:pStyle w:val="Heading1"/>
      </w:pPr>
      <w:r>
        <w:rPr>
          <w:b w:val="0"/>
          <w:i w:val="0"/>
        </w:rPr>
        <w:t>Республика Казахстан, г. Астана</w:t>
      </w:r>
    </w:p>
    <w:p>
      <w:pPr>
        <w:pStyle w:val="Heading1"/>
      </w:pPr>
      <w:r>
        <w:rPr>
          <w:b w:val="0"/>
          <w:i w:val="0"/>
        </w:rPr>
        <w:t>E-mail: info@corta.kz</w:t>
      </w:r>
    </w:p>
    <w:p>
      <w:pPr>
        <w:pStyle w:val="Heading1"/>
      </w:pPr>
      <w:r>
        <w:rPr>
          <w:b w:val="0"/>
          <w:i w:val="0"/>
        </w:rPr>
        <w:t>Сайт: corta.kz</w:t>
      </w:r>
    </w:p>
    <w:p>
      <w:pPr>
        <w:pStyle w:val="Heading1"/>
      </w:pPr>
      <w:r>
        <w:rPr>
          <w:b w:val="0"/>
          <w:i w:val="0"/>
        </w:rPr>
        <w:t>БИН, банковские и иные платежные реквизиты Компании указываются в выставляемых счетах и иных расчетных документах.</w:t>
      </w:r>
    </w:p>
    <w:p>
      <w:r>
        <w:br w:type="page"/>
      </w:r>
    </w:p>
    <w:p>
      <w:pPr>
        <w:pStyle w:val="Heading1"/>
        <w:keepNext/>
        <w:jc w:val="center"/>
      </w:pPr>
      <w:r>
        <w:t>ПРИЛОЖЕНИЕ № 1</w:t>
      </w:r>
    </w:p>
    <w:p>
      <w:pPr>
        <w:pStyle w:val="Title"/>
        <w:jc w:val="center"/>
      </w:pPr>
      <w:r>
        <w:rPr>
          <w:sz w:val="30"/>
        </w:rPr>
        <w:t>УСЛОВИЯ ПАРТНЕРСКОЙ СКИДКИ</w:t>
      </w:r>
    </w:p>
    <w:p>
      <w:pPr>
        <w:spacing w:after="200"/>
        <w:jc w:val="center"/>
      </w:pPr>
      <w:r>
        <w:t>к Партнерскому соглашению CORTA для CRM-интеграторов</w:t>
      </w:r>
    </w:p>
    <w:p>
      <w:pPr>
        <w:spacing w:after="80"/>
        <w:ind w:left="0" w:firstLine="0"/>
      </w:pPr>
      <w:r>
        <w:t>1. Партнерская скидка применяется к оплатам, которые Партнер производит Компании за закрепленных Партнерских клиентов после присвоения статуса Партнера. В рамках текущей модели отдельное денежное партнерское вознаграждение не выплачивается: экономическая выгода Партнера реализуется через уменьшение суммы, которую Партнер оплачивает Компании.</w:t>
      </w:r>
    </w:p>
    <w:p>
      <w:pPr>
        <w:spacing w:before="120" w:after="80"/>
      </w:pPr>
      <w:r>
        <w:rPr>
          <w:b/>
        </w:rPr>
        <w:t>Скидка на подписку CORTA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  <w:shd w:fill="2E57D9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Количество Активных клиентов</w:t>
            </w:r>
          </w:p>
        </w:tc>
        <w:tc>
          <w:tcPr>
            <w:tcW w:type="dxa" w:w="3286"/>
            <w:shd w:fill="2E57D9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Партнерская скидка</w:t>
            </w:r>
          </w:p>
        </w:tc>
        <w:tc>
          <w:tcPr>
            <w:tcW w:type="dxa" w:w="3286"/>
            <w:shd w:fill="2E57D9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Применение</w:t>
            </w:r>
          </w:p>
        </w:tc>
      </w:tr>
      <w:tr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sz w:val="18"/>
              </w:rPr>
              <w:t>1–9 клиентов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2"/>
              </w:rPr>
              <w:t>10%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sz w:val="18"/>
              </w:rPr>
              <w:t>К стоимости подписки CORTA при оплате Партнером за закрепленного Клиента</w:t>
            </w:r>
          </w:p>
        </w:tc>
      </w:tr>
      <w:tr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sz w:val="18"/>
              </w:rPr>
              <w:t>10–99 клиентов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2"/>
              </w:rPr>
              <w:t>20%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sz w:val="18"/>
              </w:rPr>
              <w:t>К стоимости подписки CORTA при оплате Партнером за закрепленного Клиента</w:t>
            </w:r>
          </w:p>
        </w:tc>
      </w:tr>
      <w:tr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sz w:val="18"/>
              </w:rPr>
              <w:t>100 и более клиентов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2"/>
              </w:rPr>
              <w:t>30%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rPr>
                <w:sz w:val="18"/>
              </w:rPr>
              <w:t>К стоимости подписки CORTA при оплате Партнером за закрепленного Клиента</w:t>
            </w:r>
          </w:p>
        </w:tc>
      </w:tr>
    </w:tbl>
    <w:p>
      <w:pPr>
        <w:spacing w:before="160" w:after="80"/>
      </w:pPr>
      <w:r>
        <w:rPr>
          <w:b/>
        </w:rPr>
        <w:t>Скидка на пополнение WABA-баланса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  <w:shd w:fill="2E57D9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t>Операция</w:t>
            </w:r>
          </w:p>
        </w:tc>
        <w:tc>
          <w:tcPr>
            <w:tcW w:type="dxa" w:w="3286"/>
            <w:shd w:fill="2E57D9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t>Партнерская скидка</w:t>
            </w:r>
          </w:p>
        </w:tc>
        <w:tc>
          <w:tcPr>
            <w:tcW w:type="dxa" w:w="3286"/>
            <w:shd w:fill="2E57D9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t>Применение</w:t>
            </w:r>
          </w:p>
        </w:tc>
      </w:tr>
      <w:tr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t>Пополнение WABA-баланса для шаблонных сообщений и рассылок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t>10%</w:t>
            </w:r>
          </w:p>
        </w:tc>
        <w:tc>
          <w:tcPr>
            <w:tcW w:type="dxa" w:w="3286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r>
              <w:t>К номинальной сумме пополнения при оплате Партнером за закрепленного Клиента</w:t>
            </w:r>
          </w:p>
        </w:tc>
      </w:tr>
    </w:tbl>
    <w:p>
      <w:pPr>
        <w:spacing w:after="80"/>
        <w:ind w:left="0" w:firstLine="0"/>
      </w:pPr>
      <w:r>
        <w:t>2. Для целей определения уровня скидки на подписку CORTA учитывается количество Активных клиентов, закрепленных за Партнером на дату конкретной оплаты. После достижения следующего уровня Компания подтверждает новый уровень и предоставляет новый промокод либо изменяет параметры действующего промокода. Новый процент применяется только к последующим платежам и не пересчитывает ранее совершенные оплаты.</w:t>
      </w:r>
    </w:p>
    <w:p>
      <w:pPr>
        <w:spacing w:after="80"/>
        <w:ind w:left="0" w:firstLine="0"/>
      </w:pPr>
      <w:r>
        <w:t>3. Базой для Партнерской скидки на подписку является действующая стоимость подписки CORTA до применения скидки. Пополнение WABA-баланса не включается в базу скидки на подписку и имеет самостоятельную фиксированную скидку 10% согласно пунктам 4–6 настоящего Приложения.</w:t>
      </w:r>
    </w:p>
    <w:p>
      <w:pPr>
        <w:spacing w:after="80"/>
        <w:ind w:left="0" w:firstLine="0"/>
      </w:pPr>
      <w:r>
        <w:t>4. При пополнении WABA-баланса закрепленного Партнерского клиента для оплаты шаблонных сообщений и рассылок Партнеру предоставляется фиксированная скидка 10% от номинальной суммы пополнения независимо от количества Активных клиентов и уровня скидки Партнера на подписку CORTA.</w:t>
      </w:r>
    </w:p>
    <w:p>
      <w:pPr>
        <w:spacing w:after="80"/>
        <w:ind w:left="0" w:firstLine="0"/>
      </w:pPr>
      <w:r>
        <w:t>5. Для пополнения WABA-баланса Партнер применяет предназначенный для такой операции промокод или иной подтвержденный Компанией механизм. Партнер оплачивает Компании 90% от номинальной суммы пополнения, а на WABA-баланс Клиента зачисляется 100% номинальной суммы. Например, при пополнении на 100 000 ₸ Партнер оплачивает Компании 90 000 ₸, на баланс Клиента зачисляется 100 000 ₸, а 10 000 ₸ остаются у Партнера.</w:t>
      </w:r>
    </w:p>
    <w:p>
      <w:pPr>
        <w:spacing w:after="80"/>
        <w:ind w:left="0" w:firstLine="0"/>
      </w:pPr>
      <w:r>
        <w:t>6. Разница между суммой, которую Партнер получает от Клиента, и суммой, которую Партнер перечисляет Компании после применения соответствующей скидки, остается у Партнера. Компания не осуществляет отдельную выплату указанной разницы.</w:t>
      </w:r>
    </w:p>
    <w:p>
      <w:pPr>
        <w:spacing w:after="80"/>
        <w:ind w:left="0" w:firstLine="0"/>
      </w:pPr>
      <w:r>
        <w:t>7. CORTA CRM включается в подписку CORTA Chat + WABA без отдельной доплаты в случаях, когда это предусмотрено действующим коммерческим предложением Компании.</w:t>
      </w:r>
    </w:p>
    <w:p>
      <w:pPr>
        <w:spacing w:after="80"/>
        <w:ind w:left="0" w:firstLine="0"/>
      </w:pPr>
      <w:r>
        <w:t>8. На дату подготовки настоящего Приложения в коммерческом предложении Компании указаны следующие клиентские тарифы CORTA Chat + WABA: 25 000 ₸ за 1 месяц, 110 000 ₸ за 6 месяцев, 150 000 ₸ за 12 месяцев. Подключение WABA: 30 000 ₸ при оплате за месяц; при оплате за год — включено. Актуальные на дату оплаты тарифы Компании имеют приоритет над указанными справочными значениями.</w:t>
      </w:r>
    </w:p>
    <w:p>
      <w:pPr>
        <w:spacing w:after="80"/>
      </w:pPr>
      <w:r>
        <w:t>9. Стоимость шаблонных сообщений и рассылок WABA списывается с WABA-баланса по актуальным на момент отправки тарифам и правилам Компании и/или Meta/WhatsApp. Изменение стоимости сообщений не меняет размер уже зачисленной номинальной суммы WABA-баланса.</w:t>
      </w:r>
    </w:p>
    <w:p>
      <w:pPr>
        <w:spacing w:after="80"/>
      </w:pPr>
      <w:r>
        <w:t>10. Скидка 10% на пополнение WABA-баланса действует только при оплате, совершенной Партнером за закрепленного Партнерского клиента с использованием соответствующего промокода или иного подтвержденного Компанией механизма. При прямой оплате Клиентом Компании без участия Партнера отдельная выплата 10% Партнеру не производится, если иное отдельно не согласовано Компанией.</w:t>
      </w:r>
    </w:p>
    <w:p>
      <w:pPr>
        <w:spacing w:after="80"/>
      </w:pPr>
      <w:r>
        <w:t>11. Компания вправе изменить уровни и проценты Партнерской скидки на будущие платежи, включая размер скидки на пополнение WABA-баланса, уведомив Партнера не менее чем за 15 календарных дней. Изменения не применяются задним числом к уже совершенным платежам.</w:t>
      </w:r>
    </w:p>
    <w:p>
      <w:r>
        <w:br w:type="page"/>
      </w:r>
    </w:p>
    <w:p>
      <w:pPr>
        <w:pStyle w:val="Heading1"/>
        <w:keepNext/>
        <w:jc w:val="center"/>
      </w:pPr>
      <w:r>
        <w:t>ПРИЛОЖЕНИЕ № 2</w:t>
      </w:r>
    </w:p>
    <w:p>
      <w:pPr>
        <w:pStyle w:val="Title"/>
        <w:jc w:val="center"/>
      </w:pPr>
      <w:r>
        <w:t>ФОРМА РЕЕСТРА ПАРТНЕРСКИХ КЛИЕНТОВ, ОПЛАТ И ПРИМЕНЕННЫХ СКИДОК</w:t>
      </w:r>
    </w:p>
    <w:p>
      <w:pPr>
        <w:spacing w:after="200"/>
      </w:pPr>
      <w:r>
        <w:t>Период / дата формирования: 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c>
          <w:tcPr>
            <w:tcW w:type="dxa" w:w="454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№</w:t>
            </w:r>
          </w:p>
        </w:tc>
        <w:tc>
          <w:tcPr>
            <w:tcW w:type="dxa" w:w="1814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Клиент</w:t>
            </w:r>
          </w:p>
        </w:tc>
        <w:tc>
          <w:tcPr>
            <w:tcW w:type="dxa" w:w="1134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БИН/ИИН</w:t>
            </w:r>
          </w:p>
        </w:tc>
        <w:tc>
          <w:tcPr>
            <w:tcW w:type="dxa" w:w="1474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Операция</w:t>
            </w:r>
          </w:p>
        </w:tc>
        <w:tc>
          <w:tcPr>
            <w:tcW w:type="dxa" w:w="1247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Сумма до скидки, ₸</w:t>
            </w:r>
          </w:p>
        </w:tc>
        <w:tc>
          <w:tcPr>
            <w:tcW w:type="dxa" w:w="737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Скидка</w:t>
            </w:r>
          </w:p>
        </w:tc>
        <w:tc>
          <w:tcPr>
            <w:tcW w:type="dxa" w:w="1587"/>
            <w:shd w:fill="2E57D9"/>
            <w:tcMar>
              <w:top w:w="110" w:type="dxa"/>
              <w:start w:w="80" w:type="dxa"/>
              <w:bottom w:w="110" w:type="dxa"/>
              <w:end w:w="80" w:type="dxa"/>
            </w:tcMar>
            <w:vAlign w:val="center"/>
          </w:tcPr>
          <w:p>
            <w:r>
              <w:t>Оплачено CORTA, ₸</w:t>
            </w:r>
          </w:p>
        </w:tc>
      </w:tr>
      <w:tr>
        <w:tc>
          <w:tcPr>
            <w:tcW w:type="dxa" w:w="454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  <w:tc>
          <w:tcPr>
            <w:tcW w:type="dxa" w:w="1814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  <w:tc>
          <w:tcPr>
            <w:tcW w:type="dxa" w:w="1134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  <w:tc>
          <w:tcPr>
            <w:tcW w:type="dxa" w:w="1474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  <w:tc>
          <w:tcPr>
            <w:tcW w:type="dxa" w:w="1247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  <w:tc>
          <w:tcPr>
            <w:tcW w:type="dxa" w:w="737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  <w:tc>
          <w:tcPr>
            <w:tcW w:type="dxa" w:w="1587"/>
            <w:tcMar>
              <w:top w:w="150" w:type="dxa"/>
              <w:start w:w="80" w:type="dxa"/>
              <w:bottom w:w="150" w:type="dxa"/>
              <w:end w:w="80" w:type="dxa"/>
            </w:tcMar>
          </w:tcPr>
          <w:p>
            <w:r/>
          </w:p>
        </w:tc>
      </w:tr>
    </w:tbl>
    <w:p>
      <w:pPr>
        <w:spacing w:after="60"/>
      </w:pPr>
      <w:r>
        <w:t>Итого номинальная сумма / стоимость до скидки: __________________ ₸</w:t>
      </w:r>
    </w:p>
    <w:p>
      <w:pPr>
        <w:spacing w:after="200"/>
      </w:pPr>
      <w:r>
        <w:t>Итого оплачено Компании с учетом скидок: __________________ ₸</w:t>
      </w:r>
    </w:p>
    <w:p>
      <w:pPr>
        <w:spacing w:after="200"/>
      </w:pPr>
      <w:r>
        <w:t>Примечания / корректировки: _________________________________________________________________</w:t>
        <w:br/>
        <w:t>______________________________________________________________________________________________</w:t>
      </w:r>
    </w:p>
    <w:p>
      <w:pPr/>
      <w:r>
        <w:t>Реестр может формироваться Компанией в электронной форме и использоваться для сверки Партнерских клиентов, оплат подписки CORTA, пополнений WABA-баланса и примененных скидок. Отдельное подписание Реестра не требуется, если Стороны не договорились об ином.</w:t>
      </w:r>
    </w:p>
    <w:sectPr w:rsidR="00FC693F" w:rsidRPr="0006063C" w:rsidSect="00034616">
      <w:footerReference w:type="default" r:id="rId9"/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F8C"/>
        <w:sz w:val="16"/>
      </w:rPr>
      <w:t>CORTA · Партнерское соглашение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B4D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57D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B2B4D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Subtitle">
    <w:name w:val="Contract Subtitle"/>
    <w:pPr>
      <w:spacing w:after="240"/>
    </w:pPr>
    <w:rPr>
      <w:rFonts w:ascii="Arial" w:hAnsi="Arial" w:eastAsia="Arial"/>
      <w:color w:val="5A6273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Партнерское соглашение CORTA для CRM-интеграторов</dc:title>
  <dc:subject>Универсальные условия партнерской программы CORTA</dc:subject>
  <dc:creator>CORTA / ТОО Bultech</dc:creator>
  <cp:keywords>CORTA, партнерская программа, CRM-интеграторы, промокод, партнерская скидка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